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4BC5" w14:textId="77777777" w:rsidR="00885D34" w:rsidRPr="00885D34" w:rsidRDefault="00885D34" w:rsidP="00885D34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 xml:space="preserve">Wexford is a highly acclaimed residential gated community located in the heart of South Carolina Lowcountry on beautiful Hilton Head Island. Come experience our inviting atmosphere, friendly members and staff, remarkable inland </w:t>
      </w:r>
      <w:proofErr w:type="spellStart"/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>harbour</w:t>
      </w:r>
      <w:proofErr w:type="spellEnd"/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>, luxurious amenities, and serene natural backdrop!</w:t>
      </w:r>
    </w:p>
    <w:p w14:paraId="395F9E42" w14:textId="77777777" w:rsidR="00885D34" w:rsidRPr="00885D34" w:rsidRDefault="00885D34" w:rsidP="00885D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 xml:space="preserve">Wexford is a fully developed boating, golf, and tennis community! Wexford is home to an incredible 37-acre inland </w:t>
      </w:r>
      <w:proofErr w:type="spellStart"/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>harbour</w:t>
      </w:r>
      <w:proofErr w:type="spellEnd"/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 xml:space="preserve"> with one of only three lock systems on the East Coast; a distinctive Arnold Palmer Signature Golf Course; and a championship tennis center with six Har-Tru clay courts and four pickleball courts.</w:t>
      </w:r>
    </w:p>
    <w:p w14:paraId="24470DB7" w14:textId="77777777" w:rsidR="00885D34" w:rsidRPr="00885D34" w:rsidRDefault="00885D34" w:rsidP="00885D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u w:val="single"/>
          <w14:ligatures w14:val="none"/>
        </w:rPr>
        <w:t>INTERN EXPECTATIONS</w:t>
      </w:r>
    </w:p>
    <w:p w14:paraId="54E5E0BF" w14:textId="77777777" w:rsidR="00885D34" w:rsidRPr="00885D34" w:rsidRDefault="00885D34" w:rsidP="00885D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>As an intern, you will have the opportunity to experience all aspects of golf course maintenance at a premier club. Our program is designed to provide interns with practical, hands-on learning experience in golf course maintenance and agronomic plan management. Our interns will have the opportunity to experience all aspects of golf course maintenance!</w:t>
      </w:r>
    </w:p>
    <w:p w14:paraId="11EBF33B" w14:textId="77777777" w:rsidR="00885D34" w:rsidRPr="00885D34" w:rsidRDefault="00885D34" w:rsidP="00885D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 xml:space="preserve">Wexford strives for all interns to confidently enter </w:t>
      </w:r>
      <w:proofErr w:type="gramStart"/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>their</w:t>
      </w:r>
      <w:proofErr w:type="gramEnd"/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 xml:space="preserve"> next step in their career. We have high expectations that we know will lead to your future success. We are seeking a</w:t>
      </w:r>
      <w:r w:rsidRPr="00885D34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14:ligatures w14:val="none"/>
        </w:rPr>
        <w:t> reliable</w:t>
      </w:r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 xml:space="preserve">, detail-oriented person with a strong work ethic, excellent communication skills and a positive attitude who enjoys working in a team environment to exceed </w:t>
      </w:r>
      <w:proofErr w:type="gramStart"/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>member</w:t>
      </w:r>
      <w:proofErr w:type="gramEnd"/>
      <w:r w:rsidRPr="00885D34"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  <w:t xml:space="preserve"> expectations. Interns are expected to work 45-65 hours a week with work every other weekend.</w:t>
      </w:r>
      <w:r w:rsidRPr="00885D34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14:ligatures w14:val="none"/>
        </w:rPr>
        <w:t> This position is available for up to 6 months.</w:t>
      </w:r>
    </w:p>
    <w:p w14:paraId="23DECADE" w14:textId="77777777" w:rsidR="00885D34" w:rsidRPr="00885D34" w:rsidRDefault="00885D34" w:rsidP="00885D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u w:val="single"/>
          <w14:ligatures w14:val="none"/>
        </w:rPr>
        <w:t>INTERN RESPONSIBILITIES</w:t>
      </w:r>
    </w:p>
    <w:p w14:paraId="35197579" w14:textId="77777777" w:rsidR="00885D34" w:rsidRPr="00885D34" w:rsidRDefault="00885D34" w:rsidP="0088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Course set-up under the direction of the superintendent or assistant superintendent.</w:t>
      </w:r>
    </w:p>
    <w:p w14:paraId="2CBC8018" w14:textId="77777777" w:rsidR="00885D34" w:rsidRPr="00885D34" w:rsidRDefault="00885D34" w:rsidP="0088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Irrigation repair and maintenance on (Rainbird) irrigation system.</w:t>
      </w:r>
    </w:p>
    <w:p w14:paraId="568AEA17" w14:textId="77777777" w:rsidR="00885D34" w:rsidRPr="00885D34" w:rsidRDefault="00885D34" w:rsidP="0088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 xml:space="preserve">Water management, chemical and fertilizer calibration and applications including fertilizing trees, </w:t>
      </w:r>
      <w:proofErr w:type="gramStart"/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greens</w:t>
      </w:r>
      <w:proofErr w:type="gramEnd"/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 xml:space="preserve"> and fairways, and under the direct supervision of a certified applicator, sprays chemicals on designated areas.</w:t>
      </w:r>
    </w:p>
    <w:p w14:paraId="2A43583D" w14:textId="77777777" w:rsidR="00885D34" w:rsidRPr="00885D34" w:rsidRDefault="00885D34" w:rsidP="0088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 xml:space="preserve">Equipment Operation including operating mowers and string trimmers in trimming common area, around trees, fence lines, </w:t>
      </w:r>
      <w:proofErr w:type="gramStart"/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banks</w:t>
      </w:r>
      <w:proofErr w:type="gramEnd"/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 xml:space="preserve"> and hillsides; and edges cart paths.</w:t>
      </w:r>
    </w:p>
    <w:p w14:paraId="749CD481" w14:textId="77777777" w:rsidR="00885D34" w:rsidRPr="00885D34" w:rsidRDefault="00885D34" w:rsidP="0088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Performs other duties as assigned.</w:t>
      </w:r>
    </w:p>
    <w:p w14:paraId="3F91497B" w14:textId="77777777" w:rsidR="00885D34" w:rsidRPr="00885D34" w:rsidRDefault="00885D34" w:rsidP="00885D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u w:val="single"/>
          <w14:ligatures w14:val="none"/>
        </w:rPr>
        <w:t>TURF TYPES</w:t>
      </w:r>
    </w:p>
    <w:p w14:paraId="43BCCDD3" w14:textId="77777777" w:rsidR="00885D34" w:rsidRPr="00885D34" w:rsidRDefault="00885D34" w:rsidP="00885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Tees, Fairways, Approaches- Zorro Zoysia</w:t>
      </w:r>
    </w:p>
    <w:p w14:paraId="3D30DED6" w14:textId="77777777" w:rsidR="00885D34" w:rsidRPr="00885D34" w:rsidRDefault="00885D34" w:rsidP="00885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Greens- Champion Bermuda</w:t>
      </w:r>
    </w:p>
    <w:p w14:paraId="16E180A6" w14:textId="77777777" w:rsidR="00885D34" w:rsidRPr="00885D34" w:rsidRDefault="00885D34" w:rsidP="00885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Rough- Celebration Bermuda</w:t>
      </w:r>
    </w:p>
    <w:p w14:paraId="64113007" w14:textId="77777777" w:rsidR="00885D34" w:rsidRPr="00885D34" w:rsidRDefault="00885D34" w:rsidP="00885D3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 </w:t>
      </w:r>
    </w:p>
    <w:p w14:paraId="026C6094" w14:textId="77777777" w:rsidR="00885D34" w:rsidRPr="00885D34" w:rsidRDefault="00885D34" w:rsidP="00885D34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Educational Requirements</w:t>
      </w:r>
    </w:p>
    <w:p w14:paraId="12C1ADB0" w14:textId="77777777" w:rsidR="00885D34" w:rsidRPr="00885D34" w:rsidRDefault="00885D34" w:rsidP="00885D3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lastRenderedPageBreak/>
        <w:t xml:space="preserve">Currently enrolled in a </w:t>
      </w:r>
      <w:proofErr w:type="gramStart"/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2 or 4 year</w:t>
      </w:r>
      <w:proofErr w:type="gramEnd"/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 turfgrass program</w:t>
      </w:r>
    </w:p>
    <w:p w14:paraId="2B30FAF4" w14:textId="77777777" w:rsidR="00885D34" w:rsidRPr="00885D34" w:rsidRDefault="00885D34" w:rsidP="00885D34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Experience Requirements</w:t>
      </w:r>
    </w:p>
    <w:p w14:paraId="11182E19" w14:textId="77777777" w:rsidR="00885D34" w:rsidRPr="00885D34" w:rsidRDefault="00885D34" w:rsidP="00885D3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 xml:space="preserve">Experience preferred but not </w:t>
      </w:r>
      <w:proofErr w:type="gramStart"/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required</w:t>
      </w:r>
      <w:proofErr w:type="gramEnd"/>
    </w:p>
    <w:p w14:paraId="67AD252F" w14:textId="77777777" w:rsidR="00885D34" w:rsidRPr="00885D34" w:rsidRDefault="00885D34" w:rsidP="00885D34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Job Benefits</w:t>
      </w:r>
    </w:p>
    <w:p w14:paraId="78786D70" w14:textId="77777777" w:rsidR="00885D34" w:rsidRPr="00885D34" w:rsidRDefault="00885D34" w:rsidP="00885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 xml:space="preserve">Housing </w:t>
      </w:r>
      <w:proofErr w:type="gramStart"/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provided</w:t>
      </w:r>
      <w:proofErr w:type="gramEnd"/>
    </w:p>
    <w:p w14:paraId="3F0B5B12" w14:textId="77777777" w:rsidR="00885D34" w:rsidRPr="00885D34" w:rsidRDefault="00885D34" w:rsidP="00885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Golfing privileges</w:t>
      </w:r>
    </w:p>
    <w:p w14:paraId="31B1A545" w14:textId="77777777" w:rsidR="00885D34" w:rsidRPr="00885D34" w:rsidRDefault="00885D34" w:rsidP="00885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Uniforms</w:t>
      </w:r>
    </w:p>
    <w:p w14:paraId="071E18D8" w14:textId="77777777" w:rsidR="00885D34" w:rsidRPr="00885D34" w:rsidRDefault="00885D34" w:rsidP="00885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t>Discounted meals</w:t>
      </w:r>
    </w:p>
    <w:p w14:paraId="28ABC29A" w14:textId="77777777" w:rsidR="00885D34" w:rsidRPr="00885D34" w:rsidRDefault="00885D34" w:rsidP="00885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softHyphen/>
      </w: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softHyphen/>
      </w:r>
      <w:r w:rsidRPr="00885D34">
        <w:rPr>
          <w:rFonts w:ascii="Lato" w:eastAsia="Times New Roman" w:hAnsi="Lato" w:cs="Times New Roman"/>
          <w:color w:val="000000"/>
          <w:kern w:val="0"/>
          <w:sz w:val="23"/>
          <w:szCs w:val="23"/>
          <w14:ligatures w14:val="none"/>
        </w:rPr>
        <w:softHyphen/>
        <w:t>Potential for hire after graduation</w:t>
      </w:r>
    </w:p>
    <w:p w14:paraId="60556742" w14:textId="77777777" w:rsidR="00885D34" w:rsidRPr="00885D34" w:rsidRDefault="00885D34" w:rsidP="00885D34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Date Job is Available</w:t>
      </w:r>
    </w:p>
    <w:p w14:paraId="47673C99" w14:textId="77777777" w:rsidR="00885D34" w:rsidRPr="00885D34" w:rsidRDefault="00885D34" w:rsidP="00885D3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April 1</w:t>
      </w:r>
    </w:p>
    <w:p w14:paraId="5E8C8974" w14:textId="77777777" w:rsidR="00885D34" w:rsidRPr="00885D34" w:rsidRDefault="00885D34" w:rsidP="00885D34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Salary</w:t>
      </w:r>
    </w:p>
    <w:p w14:paraId="5082191B" w14:textId="77777777" w:rsidR="00885D34" w:rsidRPr="00885D34" w:rsidRDefault="00885D34" w:rsidP="00885D3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$17 to $17 per hour</w:t>
      </w:r>
    </w:p>
    <w:p w14:paraId="2A0A0537" w14:textId="77777777" w:rsidR="00885D34" w:rsidRPr="00885D34" w:rsidRDefault="00885D34" w:rsidP="00885D3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Overtime: Yes</w:t>
      </w:r>
    </w:p>
    <w:p w14:paraId="5D76D1BD" w14:textId="77777777" w:rsidR="00885D34" w:rsidRPr="00885D34" w:rsidRDefault="00885D34" w:rsidP="00885D34">
      <w:pPr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885D34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Job Application Instructions</w:t>
      </w:r>
    </w:p>
    <w:p w14:paraId="325939CB" w14:textId="77777777" w:rsidR="00885D34" w:rsidRPr="00885D34" w:rsidRDefault="00885D34" w:rsidP="00885D3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</w:pPr>
      <w:r w:rsidRPr="00885D34">
        <w:rPr>
          <w:rFonts w:ascii="Lato" w:eastAsia="Times New Roman" w:hAnsi="Lato" w:cs="Times New Roman"/>
          <w:color w:val="353C41"/>
          <w:kern w:val="0"/>
          <w:sz w:val="23"/>
          <w:szCs w:val="23"/>
          <w14:ligatures w14:val="none"/>
        </w:rPr>
        <w:t>Send applications to aowens@wexfordhiltonhead.com</w:t>
      </w:r>
    </w:p>
    <w:p w14:paraId="31CBEA0D" w14:textId="77777777" w:rsidR="00E93623" w:rsidRDefault="00E93623"/>
    <w:sectPr w:rsidR="00E9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110"/>
    <w:multiLevelType w:val="multilevel"/>
    <w:tmpl w:val="155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D78AE"/>
    <w:multiLevelType w:val="multilevel"/>
    <w:tmpl w:val="FC0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C0019"/>
    <w:multiLevelType w:val="multilevel"/>
    <w:tmpl w:val="CC46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590046">
    <w:abstractNumId w:val="1"/>
  </w:num>
  <w:num w:numId="2" w16cid:durableId="840661747">
    <w:abstractNumId w:val="0"/>
  </w:num>
  <w:num w:numId="3" w16cid:durableId="183402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34"/>
    <w:rsid w:val="00885D34"/>
    <w:rsid w:val="00E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D775"/>
  <w15:chartTrackingRefBased/>
  <w15:docId w15:val="{6BB615FC-C069-452B-A69A-157ADC4F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059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750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6841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Grindereng</dc:creator>
  <cp:keywords/>
  <dc:description/>
  <cp:lastModifiedBy>Robert Grindereng</cp:lastModifiedBy>
  <cp:revision>1</cp:revision>
  <dcterms:created xsi:type="dcterms:W3CDTF">2023-10-18T10:10:00Z</dcterms:created>
  <dcterms:modified xsi:type="dcterms:W3CDTF">2023-10-18T10:12:00Z</dcterms:modified>
</cp:coreProperties>
</file>